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90" w:rsidRPr="00B23CB0" w:rsidRDefault="008968CC">
      <w:pPr>
        <w:spacing w:line="680" w:lineRule="exact"/>
        <w:jc w:val="center"/>
        <w:rPr>
          <w:rFonts w:ascii="方正小标宋简体" w:eastAsia="方正小标宋简体" w:hAnsi="方正小标宋_GBK" w:cs="方正小标宋_GBK" w:hint="eastAsia"/>
          <w:spacing w:val="60"/>
          <w:sz w:val="44"/>
          <w:szCs w:val="44"/>
        </w:rPr>
      </w:pPr>
      <w:r w:rsidRPr="00B23CB0">
        <w:rPr>
          <w:rFonts w:ascii="方正小标宋简体" w:eastAsia="方正小标宋简体" w:hAnsi="方正小标宋_GBK" w:cs="方正小标宋_GBK" w:hint="eastAsia"/>
          <w:spacing w:val="60"/>
          <w:sz w:val="44"/>
          <w:szCs w:val="44"/>
        </w:rPr>
        <w:t>南京中医药大学2021年</w:t>
      </w:r>
    </w:p>
    <w:p w:rsidR="00B662D9" w:rsidRPr="00B23CB0" w:rsidRDefault="008968CC">
      <w:pPr>
        <w:spacing w:line="680" w:lineRule="exact"/>
        <w:jc w:val="center"/>
        <w:rPr>
          <w:rFonts w:ascii="方正小标宋简体" w:eastAsia="方正小标宋简体" w:hAnsi="方正小标宋_GBK" w:cs="方正小标宋_GBK" w:hint="eastAsia"/>
          <w:spacing w:val="60"/>
          <w:sz w:val="44"/>
          <w:szCs w:val="44"/>
        </w:rPr>
      </w:pPr>
      <w:r w:rsidRPr="00B23CB0">
        <w:rPr>
          <w:rFonts w:ascii="方正小标宋简体" w:eastAsia="方正小标宋简体" w:hAnsi="方正小标宋_GBK" w:cs="方正小标宋_GBK" w:hint="eastAsia"/>
          <w:spacing w:val="60"/>
          <w:sz w:val="44"/>
          <w:szCs w:val="44"/>
        </w:rPr>
        <w:t>“杏林杯”足球赛竞赛规程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主办单位：</w:t>
      </w:r>
      <w:r w:rsidRPr="00B23CB0">
        <w:rPr>
          <w:rFonts w:ascii="仿宋" w:eastAsia="仿宋" w:hAnsi="仿宋" w:cs="Times New Roman"/>
          <w:sz w:val="32"/>
          <w:szCs w:val="32"/>
        </w:rPr>
        <w:t>南京中医药大学体育工作委员会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承办单位：</w:t>
      </w:r>
      <w:r w:rsidRPr="00B23CB0">
        <w:rPr>
          <w:rFonts w:ascii="仿宋" w:eastAsia="仿宋" w:hAnsi="仿宋" w:cs="Times New Roman"/>
          <w:sz w:val="32"/>
          <w:szCs w:val="32"/>
        </w:rPr>
        <w:t>南京中医药大学体育部</w:t>
      </w:r>
      <w:r w:rsidRPr="00B23CB0">
        <w:rPr>
          <w:rFonts w:ascii="仿宋" w:eastAsia="仿宋" w:hAnsi="仿宋" w:cs="Times New Roman" w:hint="eastAsia"/>
          <w:sz w:val="32"/>
          <w:szCs w:val="32"/>
        </w:rPr>
        <w:t>、</w:t>
      </w:r>
      <w:r w:rsidRPr="00B23CB0">
        <w:rPr>
          <w:rFonts w:ascii="仿宋" w:eastAsia="仿宋" w:hAnsi="仿宋" w:cs="Times New Roman"/>
          <w:sz w:val="32"/>
          <w:szCs w:val="32"/>
        </w:rPr>
        <w:t>工会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协办单位：</w:t>
      </w:r>
      <w:r w:rsidRPr="00B23CB0">
        <w:rPr>
          <w:rFonts w:ascii="仿宋" w:eastAsia="仿宋" w:hAnsi="仿宋" w:cs="Times New Roman"/>
          <w:sz w:val="32"/>
          <w:szCs w:val="32"/>
        </w:rPr>
        <w:t>教</w:t>
      </w:r>
      <w:r w:rsidRPr="00B23CB0">
        <w:rPr>
          <w:rFonts w:ascii="仿宋" w:eastAsia="仿宋" w:hAnsi="仿宋" w:cs="Times New Roman" w:hint="eastAsia"/>
          <w:sz w:val="32"/>
          <w:szCs w:val="32"/>
        </w:rPr>
        <w:t>职</w:t>
      </w:r>
      <w:r w:rsidRPr="00B23CB0">
        <w:rPr>
          <w:rFonts w:ascii="仿宋" w:eastAsia="仿宋" w:hAnsi="仿宋" w:cs="Times New Roman"/>
          <w:sz w:val="32"/>
          <w:szCs w:val="32"/>
        </w:rPr>
        <w:t>工足球俱乐部</w:t>
      </w:r>
      <w:r w:rsidRPr="00B23CB0">
        <w:rPr>
          <w:rFonts w:ascii="仿宋" w:eastAsia="仿宋" w:hAnsi="仿宋" w:cs="Times New Roman" w:hint="eastAsia"/>
          <w:sz w:val="32"/>
          <w:szCs w:val="32"/>
        </w:rPr>
        <w:t>、</w:t>
      </w:r>
      <w:r w:rsidRPr="00B23CB0">
        <w:rPr>
          <w:rFonts w:ascii="仿宋" w:eastAsia="仿宋" w:hAnsi="仿宋" w:cs="Times New Roman"/>
          <w:sz w:val="32"/>
          <w:szCs w:val="32"/>
        </w:rPr>
        <w:t>体育协会足球俱乐部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比赛时间：</w:t>
      </w:r>
      <w:r w:rsidRPr="00B23CB0">
        <w:rPr>
          <w:rFonts w:ascii="仿宋" w:eastAsia="仿宋" w:hAnsi="仿宋" w:cs="Times New Roman"/>
          <w:sz w:val="32"/>
          <w:szCs w:val="32"/>
        </w:rPr>
        <w:t>2021年</w:t>
      </w:r>
      <w:r w:rsidRPr="00B23CB0">
        <w:rPr>
          <w:rFonts w:ascii="仿宋" w:eastAsia="仿宋" w:hAnsi="仿宋" w:cs="Times New Roman" w:hint="eastAsia"/>
          <w:sz w:val="32"/>
          <w:szCs w:val="32"/>
        </w:rPr>
        <w:t>4</w:t>
      </w:r>
      <w:r w:rsidRPr="00B23CB0">
        <w:rPr>
          <w:rFonts w:ascii="仿宋" w:eastAsia="仿宋" w:hAnsi="仿宋" w:cs="Times New Roman"/>
          <w:sz w:val="32"/>
          <w:szCs w:val="32"/>
        </w:rPr>
        <w:t>月</w:t>
      </w:r>
      <w:r w:rsidRPr="00B23CB0">
        <w:rPr>
          <w:rFonts w:ascii="仿宋" w:eastAsia="仿宋" w:hAnsi="仿宋" w:cs="Times New Roman" w:hint="eastAsia"/>
          <w:sz w:val="32"/>
          <w:szCs w:val="32"/>
        </w:rPr>
        <w:t>11</w:t>
      </w:r>
      <w:r w:rsidRPr="00B23CB0">
        <w:rPr>
          <w:rFonts w:ascii="仿宋" w:eastAsia="仿宋" w:hAnsi="仿宋" w:cs="Times New Roman"/>
          <w:sz w:val="32"/>
          <w:szCs w:val="32"/>
        </w:rPr>
        <w:t>日</w:t>
      </w:r>
      <w:r w:rsidRPr="00B23CB0">
        <w:rPr>
          <w:rFonts w:ascii="仿宋" w:eastAsia="仿宋" w:hAnsi="仿宋" w:cs="Times New Roman" w:hint="eastAsia"/>
          <w:sz w:val="32"/>
          <w:szCs w:val="32"/>
        </w:rPr>
        <w:t>——5月16日（原则上每周日为比赛日，具体详见比赛日程）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比赛地点：</w:t>
      </w:r>
      <w:r w:rsidRPr="00B23CB0">
        <w:rPr>
          <w:rFonts w:ascii="仿宋" w:eastAsia="仿宋" w:hAnsi="仿宋" w:cs="Times New Roman"/>
          <w:sz w:val="32"/>
          <w:szCs w:val="32"/>
        </w:rPr>
        <w:t>南京中医药大学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仙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林校区西</w:t>
      </w:r>
      <w:r w:rsidRPr="00B23CB0">
        <w:rPr>
          <w:rFonts w:ascii="仿宋" w:eastAsia="仿宋" w:hAnsi="仿宋" w:cs="Times New Roman"/>
          <w:sz w:val="32"/>
          <w:szCs w:val="32"/>
        </w:rPr>
        <w:t>足球场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参赛对象：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/>
          <w:sz w:val="32"/>
          <w:szCs w:val="32"/>
        </w:rPr>
        <w:t>南京中医药大学在校大学生及</w:t>
      </w:r>
      <w:r w:rsidRPr="00B23CB0">
        <w:rPr>
          <w:rFonts w:ascii="仿宋" w:eastAsia="仿宋" w:hAnsi="仿宋" w:cs="Times New Roman" w:hint="eastAsia"/>
          <w:sz w:val="32"/>
          <w:szCs w:val="32"/>
        </w:rPr>
        <w:t>教职工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参赛资格与报名办法：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/>
          <w:sz w:val="32"/>
          <w:szCs w:val="32"/>
        </w:rPr>
        <w:t>1</w:t>
      </w:r>
      <w:r w:rsidRPr="00B23CB0">
        <w:rPr>
          <w:rFonts w:ascii="仿宋" w:eastAsia="仿宋" w:hAnsi="仿宋" w:cs="Times New Roman" w:hint="eastAsia"/>
          <w:sz w:val="32"/>
          <w:szCs w:val="32"/>
        </w:rPr>
        <w:t>.</w:t>
      </w:r>
      <w:r w:rsidRPr="00B23CB0">
        <w:rPr>
          <w:rFonts w:ascii="仿宋" w:eastAsia="仿宋" w:hAnsi="仿宋" w:cs="Times New Roman"/>
          <w:sz w:val="32"/>
          <w:szCs w:val="32"/>
        </w:rPr>
        <w:t>参</w:t>
      </w:r>
      <w:r w:rsidRPr="00B23CB0">
        <w:rPr>
          <w:rFonts w:ascii="仿宋" w:eastAsia="仿宋" w:hAnsi="仿宋" w:cs="Times New Roman" w:hint="eastAsia"/>
          <w:sz w:val="32"/>
          <w:szCs w:val="32"/>
        </w:rPr>
        <w:t>赛</w:t>
      </w:r>
      <w:r w:rsidRPr="00B23CB0">
        <w:rPr>
          <w:rFonts w:ascii="仿宋" w:eastAsia="仿宋" w:hAnsi="仿宋" w:cs="Times New Roman"/>
          <w:sz w:val="32"/>
          <w:szCs w:val="32"/>
        </w:rPr>
        <w:t>运动员必须是本校在册在读学生以及</w:t>
      </w:r>
      <w:r w:rsidRPr="00B23CB0">
        <w:rPr>
          <w:rFonts w:ascii="仿宋" w:eastAsia="仿宋" w:hAnsi="仿宋" w:cs="Times New Roman" w:hint="eastAsia"/>
          <w:sz w:val="32"/>
          <w:szCs w:val="32"/>
        </w:rPr>
        <w:t>在职工会会员。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/>
          <w:sz w:val="32"/>
          <w:szCs w:val="32"/>
        </w:rPr>
        <w:t>2</w:t>
      </w:r>
      <w:r w:rsidRPr="00B23CB0">
        <w:rPr>
          <w:rFonts w:ascii="仿宋" w:eastAsia="仿宋" w:hAnsi="仿宋" w:cs="Times New Roman" w:hint="eastAsia"/>
          <w:sz w:val="32"/>
          <w:szCs w:val="32"/>
        </w:rPr>
        <w:t>.学生队伍</w:t>
      </w:r>
      <w:r w:rsidRPr="00B23CB0">
        <w:rPr>
          <w:rFonts w:ascii="仿宋" w:eastAsia="仿宋" w:hAnsi="仿宋" w:cs="Times New Roman"/>
          <w:sz w:val="32"/>
          <w:szCs w:val="32"/>
        </w:rPr>
        <w:t>以学院为单位</w:t>
      </w:r>
      <w:r w:rsidRPr="00B23CB0">
        <w:rPr>
          <w:rFonts w:ascii="仿宋" w:eastAsia="仿宋" w:hAnsi="仿宋" w:cs="Times New Roman" w:hint="eastAsia"/>
          <w:sz w:val="32"/>
          <w:szCs w:val="32"/>
        </w:rPr>
        <w:t>参赛</w:t>
      </w:r>
      <w:r w:rsidRPr="00B23CB0">
        <w:rPr>
          <w:rFonts w:ascii="仿宋" w:eastAsia="仿宋" w:hAnsi="仿宋" w:cs="Times New Roman"/>
          <w:sz w:val="32"/>
          <w:szCs w:val="32"/>
        </w:rPr>
        <w:t>，每学院限报</w:t>
      </w:r>
      <w:r w:rsidRPr="00B23CB0">
        <w:rPr>
          <w:rFonts w:ascii="仿宋" w:eastAsia="仿宋" w:hAnsi="仿宋" w:cs="Times New Roman" w:hint="eastAsia"/>
          <w:sz w:val="32"/>
          <w:szCs w:val="32"/>
        </w:rPr>
        <w:t>1</w:t>
      </w:r>
      <w:r w:rsidRPr="00B23CB0">
        <w:rPr>
          <w:rFonts w:ascii="仿宋" w:eastAsia="仿宋" w:hAnsi="仿宋" w:cs="Times New Roman"/>
          <w:sz w:val="32"/>
          <w:szCs w:val="32"/>
        </w:rPr>
        <w:t>支队伍，</w:t>
      </w:r>
      <w:r w:rsidRPr="00B23CB0">
        <w:rPr>
          <w:rFonts w:ascii="仿宋" w:eastAsia="仿宋" w:hAnsi="仿宋" w:cs="Times New Roman" w:hint="eastAsia"/>
          <w:sz w:val="32"/>
          <w:szCs w:val="32"/>
        </w:rPr>
        <w:t>教职工限报1支队伍，</w:t>
      </w:r>
      <w:r w:rsidRPr="00B23CB0">
        <w:rPr>
          <w:rFonts w:ascii="仿宋" w:eastAsia="仿宋" w:hAnsi="仿宋" w:cs="Times New Roman"/>
          <w:sz w:val="32"/>
          <w:szCs w:val="32"/>
        </w:rPr>
        <w:t>每队</w:t>
      </w:r>
      <w:r w:rsidRPr="00B23CB0">
        <w:rPr>
          <w:rFonts w:ascii="仿宋" w:eastAsia="仿宋" w:hAnsi="仿宋" w:cs="Times New Roman" w:hint="eastAsia"/>
          <w:sz w:val="32"/>
          <w:szCs w:val="32"/>
        </w:rPr>
        <w:t>报名人数最多为14人（包含领队）且领队可上场参加比赛。</w:t>
      </w:r>
    </w:p>
    <w:p w:rsidR="00B662D9" w:rsidRPr="00B23CB0" w:rsidRDefault="00E45137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45137">
        <w:rPr>
          <w:rFonts w:ascii="仿宋" w:eastAsia="仿宋" w:hAnsi="仿宋" w:cs="Times New Roman" w:hint="eastAsia"/>
          <w:sz w:val="32"/>
          <w:szCs w:val="32"/>
        </w:rPr>
        <w:t>3.各支球队按照要求填写报名表及比赛承诺书，2021年4月2日前将纸质报名材料（学生学院团委盖章/教工分工会主席签字后）报送至体育馆2007办公室，电子报名表发送至邮箱903789565@qq.com</w:t>
      </w:r>
      <w:r w:rsidR="008968CC" w:rsidRPr="00B23CB0">
        <w:rPr>
          <w:rFonts w:ascii="仿宋" w:eastAsia="仿宋" w:hAnsi="仿宋" w:cs="Times New Roman" w:hint="eastAsia"/>
          <w:sz w:val="32"/>
          <w:szCs w:val="32"/>
        </w:rPr>
        <w:t>（联系人：马志辉，联系电话：18020105735）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4.组委会将为参赛球员在赛事期间购买短期体育运动意外伤害险。</w:t>
      </w:r>
      <w:bookmarkStart w:id="0" w:name="_GoBack"/>
      <w:bookmarkEnd w:id="0"/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竞赛办法：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23CB0">
        <w:rPr>
          <w:rFonts w:ascii="仿宋" w:eastAsia="仿宋" w:hAnsi="仿宋" w:cs="Times New Roman"/>
          <w:sz w:val="32"/>
          <w:szCs w:val="32"/>
        </w:rPr>
        <w:t>1</w:t>
      </w:r>
      <w:r w:rsidRPr="00B23CB0">
        <w:rPr>
          <w:rFonts w:ascii="仿宋" w:eastAsia="仿宋" w:hAnsi="仿宋" w:cs="Times New Roman" w:hint="eastAsia"/>
          <w:sz w:val="32"/>
          <w:szCs w:val="32"/>
        </w:rPr>
        <w:t>.</w:t>
      </w:r>
      <w:r w:rsidRPr="00B23CB0">
        <w:rPr>
          <w:rFonts w:ascii="仿宋" w:eastAsia="仿宋" w:hAnsi="仿宋" w:cs="Times New Roman"/>
          <w:sz w:val="32"/>
          <w:szCs w:val="32"/>
        </w:rPr>
        <w:t>比赛采用国际足联最新审定的足球竞赛规则</w:t>
      </w:r>
      <w:r w:rsidRPr="00B23CB0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lastRenderedPageBreak/>
        <w:t>2.比赛采用8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人制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，比赛用球为5号球。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3.场地采用标准球场的1/2场地。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4.</w:t>
      </w:r>
      <w:r w:rsidRPr="00B23CB0">
        <w:rPr>
          <w:rFonts w:ascii="仿宋" w:eastAsia="仿宋" w:hAnsi="仿宋" w:cs="Times New Roman"/>
          <w:sz w:val="32"/>
          <w:szCs w:val="32"/>
        </w:rPr>
        <w:t>比赛时间全场为60分钟，上下半场各30分钟，中场休息10分钟。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5.赛制为小组赛+淘汰赛赛制，参赛球队通过抽签分为A、B两组，两组前两名进行交叉淘汰赛，获胜者进入下一轮，直至决出冠亚军。未出线球队按照小组排名与另一小组相同排名球队比赛，决出剩余名次。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6.计分和决定名次办法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（1）小组赛每场比赛胜者得3分，负者得0分，打平各得1分。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（2）小组赛名次的决定：首先按积分高低进行排名，如遇两队或两队以上的积分相等，依下列顺序排列名次：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A、相互比赛积分多者，名次列前；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B、总净胜球多者，名次列前；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C、总进球数多者，名次列前；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D、红牌少的队伍，名次列前；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E、黄牌少的队伍，名次列前；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F、以抽签办法决定名次。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（3）淘汰赛阶段比赛时间内如打平则直接罚点球决出胜负，不进行加时赛（点球按照国际足球比赛惯例：双方发点球至少进行五轮）。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（4）比赛中如有一队在场上球员不足五人时，比赛自然中</w:t>
      </w:r>
      <w:r w:rsidRPr="00B23CB0">
        <w:rPr>
          <w:rFonts w:ascii="仿宋" w:eastAsia="仿宋" w:hAnsi="仿宋" w:cs="Times New Roman" w:hint="eastAsia"/>
          <w:sz w:val="32"/>
          <w:szCs w:val="32"/>
        </w:rPr>
        <w:lastRenderedPageBreak/>
        <w:t>止，视该队为弃权，直接判对方本场比赛3:0获胜，如比赛中止时场上比分已超过3：0，则以当场比分为准。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参赛办法：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1.各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参赛队须在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赛前30分钟到达比赛场地，赛前须提供每名球员学生证或教职工工作证及苏康码，审查通过后方可参加比赛。若有冒名顶替现象，一经发现将取消该队比赛资格。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2.如一方球员迟到，不足8人但达到5人或以上的，主裁判可宣布比赛开始。如比赛开始后，一方球队人数少于5人的，直接视该队为弃权，判对方3:0获胜，如果比赛的实际比分超过3：0，则以实际结果计算。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3.参赛队伍服装要求：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（1）本次比赛球队需准备一套比赛服装及球袜，比赛服装和球袜颜色必须全队一致（除守门员外）。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（2）各队守门员比赛服装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须明显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区别于场上其他球员，所有球员服装号码均不得使用“0”号。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（3）参赛队员姓名、号码必须与报名表相符，否则不得上场比赛。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（4）球员须穿着碎胶钉（TF）或平底（IN）球鞋，不允许穿钢钉及G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钉足球鞋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（5）上场队员不得佩戴任何饰物，且必须佩戴护腿板。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（6）上场队员如为近视，须佩戴专业运动眼镜或者隐形眼镜。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4.</w:t>
      </w:r>
      <w:r w:rsidRPr="00B23CB0">
        <w:rPr>
          <w:rFonts w:ascii="仿宋" w:eastAsia="仿宋" w:hAnsi="仿宋" w:cs="Times New Roman"/>
          <w:sz w:val="32"/>
          <w:szCs w:val="32"/>
        </w:rPr>
        <w:t>每场比赛</w:t>
      </w:r>
      <w:r w:rsidRPr="00B23CB0">
        <w:rPr>
          <w:rFonts w:ascii="仿宋" w:eastAsia="仿宋" w:hAnsi="仿宋" w:cs="Times New Roman" w:hint="eastAsia"/>
          <w:sz w:val="32"/>
          <w:szCs w:val="32"/>
        </w:rPr>
        <w:t>赛前20分钟</w:t>
      </w:r>
      <w:r w:rsidRPr="00B23CB0">
        <w:rPr>
          <w:rFonts w:ascii="仿宋" w:eastAsia="仿宋" w:hAnsi="仿宋" w:cs="Times New Roman"/>
          <w:sz w:val="32"/>
          <w:szCs w:val="32"/>
        </w:rPr>
        <w:t>填报</w:t>
      </w:r>
      <w:r w:rsidRPr="00B23CB0">
        <w:rPr>
          <w:rFonts w:ascii="仿宋" w:eastAsia="仿宋" w:hAnsi="仿宋" w:cs="Times New Roman" w:hint="eastAsia"/>
          <w:sz w:val="32"/>
          <w:szCs w:val="32"/>
        </w:rPr>
        <w:t>首发</w:t>
      </w:r>
      <w:r w:rsidRPr="00B23CB0">
        <w:rPr>
          <w:rFonts w:ascii="仿宋" w:eastAsia="仿宋" w:hAnsi="仿宋" w:cs="Times New Roman"/>
          <w:sz w:val="32"/>
          <w:szCs w:val="32"/>
        </w:rPr>
        <w:t>上场</w:t>
      </w:r>
      <w:r w:rsidRPr="00B23CB0">
        <w:rPr>
          <w:rFonts w:ascii="仿宋" w:eastAsia="仿宋" w:hAnsi="仿宋" w:cs="Times New Roman" w:hint="eastAsia"/>
          <w:sz w:val="32"/>
          <w:szCs w:val="32"/>
        </w:rPr>
        <w:t>8</w:t>
      </w:r>
      <w:r w:rsidRPr="00B23CB0">
        <w:rPr>
          <w:rFonts w:ascii="仿宋" w:eastAsia="仿宋" w:hAnsi="仿宋" w:cs="Times New Roman"/>
          <w:sz w:val="32"/>
          <w:szCs w:val="32"/>
        </w:rPr>
        <w:t>名</w:t>
      </w:r>
      <w:r w:rsidRPr="00B23CB0">
        <w:rPr>
          <w:rFonts w:ascii="仿宋" w:eastAsia="仿宋" w:hAnsi="仿宋" w:cs="Times New Roman" w:hint="eastAsia"/>
          <w:sz w:val="32"/>
          <w:szCs w:val="32"/>
        </w:rPr>
        <w:t>队员</w:t>
      </w:r>
      <w:r w:rsidRPr="00B23CB0">
        <w:rPr>
          <w:rFonts w:ascii="仿宋" w:eastAsia="仿宋" w:hAnsi="仿宋" w:cs="Times New Roman"/>
          <w:sz w:val="32"/>
          <w:szCs w:val="32"/>
        </w:rPr>
        <w:t>，替补</w:t>
      </w:r>
      <w:r w:rsidRPr="00B23CB0">
        <w:rPr>
          <w:rFonts w:ascii="仿宋" w:eastAsia="仿宋" w:hAnsi="仿宋" w:cs="Times New Roman" w:hint="eastAsia"/>
          <w:sz w:val="32"/>
          <w:szCs w:val="32"/>
        </w:rPr>
        <w:t>6</w:t>
      </w:r>
      <w:r w:rsidRPr="00B23CB0">
        <w:rPr>
          <w:rFonts w:ascii="仿宋" w:eastAsia="仿宋" w:hAnsi="仿宋" w:cs="Times New Roman"/>
          <w:sz w:val="32"/>
          <w:szCs w:val="32"/>
        </w:rPr>
        <w:t>名</w:t>
      </w:r>
      <w:r w:rsidRPr="00B23CB0">
        <w:rPr>
          <w:rFonts w:ascii="仿宋" w:eastAsia="仿宋" w:hAnsi="仿宋" w:cs="Times New Roman" w:hint="eastAsia"/>
          <w:sz w:val="32"/>
          <w:szCs w:val="32"/>
        </w:rPr>
        <w:lastRenderedPageBreak/>
        <w:t>队员名单。每场比赛</w:t>
      </w:r>
      <w:r w:rsidRPr="00B23CB0">
        <w:rPr>
          <w:rFonts w:ascii="仿宋" w:eastAsia="仿宋" w:hAnsi="仿宋" w:cs="Times New Roman"/>
          <w:sz w:val="32"/>
          <w:szCs w:val="32"/>
        </w:rPr>
        <w:t>可替换运动员</w:t>
      </w:r>
      <w:r w:rsidRPr="00B23CB0">
        <w:rPr>
          <w:rFonts w:ascii="仿宋" w:eastAsia="仿宋" w:hAnsi="仿宋" w:cs="Times New Roman" w:hint="eastAsia"/>
          <w:sz w:val="32"/>
          <w:szCs w:val="32"/>
        </w:rPr>
        <w:t>6</w:t>
      </w:r>
      <w:r w:rsidRPr="00B23CB0">
        <w:rPr>
          <w:rFonts w:ascii="仿宋" w:eastAsia="仿宋" w:hAnsi="仿宋" w:cs="Times New Roman"/>
          <w:sz w:val="32"/>
          <w:szCs w:val="32"/>
        </w:rPr>
        <w:t>名;替换下场的运动员，</w:t>
      </w:r>
      <w:r w:rsidRPr="00B23CB0">
        <w:rPr>
          <w:rFonts w:ascii="仿宋" w:eastAsia="仿宋" w:hAnsi="仿宋" w:cs="Times New Roman" w:hint="eastAsia"/>
          <w:sz w:val="32"/>
          <w:szCs w:val="32"/>
        </w:rPr>
        <w:t>可以</w:t>
      </w:r>
      <w:r w:rsidRPr="00B23CB0">
        <w:rPr>
          <w:rFonts w:ascii="仿宋" w:eastAsia="仿宋" w:hAnsi="仿宋" w:cs="Times New Roman"/>
          <w:sz w:val="32"/>
          <w:szCs w:val="32"/>
        </w:rPr>
        <w:t>再次上场比赛。</w:t>
      </w:r>
      <w:r w:rsidRPr="00B23CB0">
        <w:rPr>
          <w:rFonts w:ascii="仿宋" w:eastAsia="仿宋" w:hAnsi="仿宋" w:cs="Times New Roman" w:hint="eastAsia"/>
          <w:sz w:val="32"/>
          <w:szCs w:val="32"/>
        </w:rPr>
        <w:t>每场比赛有三次换人机会，每次换人人数最多3名。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5.</w:t>
      </w:r>
      <w:r w:rsidRPr="00B23CB0">
        <w:rPr>
          <w:rFonts w:ascii="仿宋" w:eastAsia="仿宋" w:hAnsi="仿宋" w:cs="Times New Roman"/>
          <w:sz w:val="32"/>
          <w:szCs w:val="32"/>
        </w:rPr>
        <w:t>比赛中，同一名运动员被出示黄牌累计两次或被出示红牌，则自然停止下一场比赛。第一阶段的红、黄牌记录带入第二阶段的比赛</w:t>
      </w:r>
      <w:r w:rsidRPr="00B23CB0">
        <w:rPr>
          <w:rFonts w:ascii="仿宋" w:eastAsia="仿宋" w:hAnsi="仿宋" w:cs="Times New Roman" w:hint="eastAsia"/>
          <w:sz w:val="32"/>
          <w:szCs w:val="32"/>
        </w:rPr>
        <w:t>。若球员被出示黄牌数达到3张（非同一场比赛）则停赛一场。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6.如因特殊因素的干扰，造成比赛中断，经组委会努力仍未能恢复比赛，当时比赛有效，并尽快选择场地补足比赛时间。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7.如遇不可抗力原因，比赛不能按原计划进行，组委会有权更改比赛时间或场地。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8.</w:t>
      </w:r>
      <w:r w:rsidRPr="00B23CB0">
        <w:rPr>
          <w:rFonts w:ascii="仿宋" w:eastAsia="仿宋" w:hAnsi="仿宋" w:cs="Times New Roman"/>
          <w:sz w:val="32"/>
          <w:szCs w:val="32"/>
        </w:rPr>
        <w:t>文明参赛，比赛中严禁铲球和抬脚过高等各类危险动作，如出现上述危险动作，当值主裁判将根据场上情况</w:t>
      </w:r>
      <w:r w:rsidRPr="00B23CB0">
        <w:rPr>
          <w:rFonts w:ascii="仿宋" w:eastAsia="仿宋" w:hAnsi="仿宋" w:cs="Times New Roman" w:hint="eastAsia"/>
          <w:sz w:val="32"/>
          <w:szCs w:val="32"/>
        </w:rPr>
        <w:t>从重</w:t>
      </w:r>
      <w:r w:rsidRPr="00B23CB0">
        <w:rPr>
          <w:rFonts w:ascii="仿宋" w:eastAsia="仿宋" w:hAnsi="仿宋" w:cs="Times New Roman"/>
          <w:sz w:val="32"/>
          <w:szCs w:val="32"/>
        </w:rPr>
        <w:t>处罚。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录取名次与奖励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1.获得前三名的代表队分别颁发奖杯与奖金；获得四至八名的代表队分别颁发奖状与奖金。教工足球队参与全程赛事，计算积分，不参与最终排名。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2.设“最佳射手”（如进球数一样点球少的居前）“助攻王”各1名，颁发相应奖牌。</w:t>
      </w:r>
    </w:p>
    <w:p w:rsidR="00B662D9" w:rsidRPr="00B23CB0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方正黑体_GBK"/>
          <w:sz w:val="32"/>
          <w:szCs w:val="32"/>
        </w:rPr>
      </w:pPr>
      <w:r w:rsidRPr="00B23CB0">
        <w:rPr>
          <w:rFonts w:ascii="仿宋" w:eastAsia="仿宋" w:hAnsi="仿宋" w:cs="方正黑体_GBK" w:hint="eastAsia"/>
          <w:sz w:val="32"/>
          <w:szCs w:val="32"/>
        </w:rPr>
        <w:t>其它：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/>
          <w:sz w:val="32"/>
          <w:szCs w:val="32"/>
        </w:rPr>
        <w:t>1</w:t>
      </w:r>
      <w:r w:rsidRPr="00B23CB0">
        <w:rPr>
          <w:rFonts w:ascii="仿宋" w:eastAsia="仿宋" w:hAnsi="仿宋" w:cs="Times New Roman" w:hint="eastAsia"/>
          <w:sz w:val="32"/>
          <w:szCs w:val="32"/>
        </w:rPr>
        <w:t>.本次比赛为校内足球赛，各球队在参赛过程中须</w:t>
      </w:r>
      <w:proofErr w:type="gramStart"/>
      <w:r w:rsidRPr="00B23CB0">
        <w:rPr>
          <w:rFonts w:ascii="仿宋" w:eastAsia="仿宋" w:hAnsi="仿宋" w:cs="Times New Roman" w:hint="eastAsia"/>
          <w:sz w:val="32"/>
          <w:szCs w:val="32"/>
        </w:rPr>
        <w:t>践行</w:t>
      </w:r>
      <w:proofErr w:type="gramEnd"/>
      <w:r w:rsidRPr="00B23CB0">
        <w:rPr>
          <w:rFonts w:ascii="仿宋" w:eastAsia="仿宋" w:hAnsi="仿宋" w:cs="Times New Roman" w:hint="eastAsia"/>
          <w:sz w:val="32"/>
          <w:szCs w:val="32"/>
        </w:rPr>
        <w:t>友谊第一、比赛第二原则，以师生安全为底线。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2.</w:t>
      </w:r>
      <w:r w:rsidRPr="00B23CB0">
        <w:rPr>
          <w:rFonts w:ascii="仿宋" w:eastAsia="仿宋" w:hAnsi="仿宋" w:cs="Times New Roman"/>
          <w:sz w:val="32"/>
          <w:szCs w:val="32"/>
        </w:rPr>
        <w:t>在比赛过程中，所有球队人员(包括场上队员、替补队员、</w:t>
      </w:r>
      <w:r w:rsidRPr="00B23CB0">
        <w:rPr>
          <w:rFonts w:ascii="仿宋" w:eastAsia="仿宋" w:hAnsi="仿宋" w:cs="Times New Roman"/>
          <w:sz w:val="32"/>
          <w:szCs w:val="32"/>
        </w:rPr>
        <w:lastRenderedPageBreak/>
        <w:t>领队以及本队</w:t>
      </w:r>
      <w:proofErr w:type="gramStart"/>
      <w:r w:rsidRPr="00B23CB0">
        <w:rPr>
          <w:rFonts w:ascii="仿宋" w:eastAsia="仿宋" w:hAnsi="仿宋" w:cs="Times New Roman"/>
          <w:sz w:val="32"/>
          <w:szCs w:val="32"/>
        </w:rPr>
        <w:t>啦啦队</w:t>
      </w:r>
      <w:proofErr w:type="gramEnd"/>
      <w:r w:rsidRPr="00B23CB0">
        <w:rPr>
          <w:rFonts w:ascii="仿宋" w:eastAsia="仿宋" w:hAnsi="仿宋" w:cs="Times New Roman"/>
          <w:sz w:val="32"/>
          <w:szCs w:val="32"/>
        </w:rPr>
        <w:t>)必须绝对服从临场裁判员的判罚和尊重对方球队人员。如有因对裁判员判罚不满或对对方球队人员行为恶劣的情况，个人其相关球队将受到纪律处分</w:t>
      </w:r>
      <w:r w:rsidRPr="00B23CB0">
        <w:rPr>
          <w:rFonts w:ascii="仿宋" w:eastAsia="仿宋" w:hAnsi="仿宋" w:cs="Times New Roman" w:hint="eastAsia"/>
          <w:sz w:val="32"/>
          <w:szCs w:val="32"/>
        </w:rPr>
        <w:t>并根据情节轻重给予</w:t>
      </w:r>
      <w:r w:rsidRPr="00B23CB0">
        <w:rPr>
          <w:rFonts w:ascii="仿宋" w:eastAsia="仿宋" w:hAnsi="仿宋" w:cs="Times New Roman"/>
          <w:sz w:val="32"/>
          <w:szCs w:val="32"/>
        </w:rPr>
        <w:t>黄牌</w:t>
      </w:r>
      <w:r w:rsidRPr="00B23CB0">
        <w:rPr>
          <w:rFonts w:ascii="仿宋" w:eastAsia="仿宋" w:hAnsi="仿宋" w:cs="Times New Roman" w:hint="eastAsia"/>
          <w:sz w:val="32"/>
          <w:szCs w:val="32"/>
        </w:rPr>
        <w:t>警告、</w:t>
      </w:r>
      <w:r w:rsidRPr="00B23CB0">
        <w:rPr>
          <w:rFonts w:ascii="仿宋" w:eastAsia="仿宋" w:hAnsi="仿宋" w:cs="Times New Roman"/>
          <w:sz w:val="32"/>
          <w:szCs w:val="32"/>
        </w:rPr>
        <w:t>红牌</w:t>
      </w:r>
      <w:r w:rsidRPr="00B23CB0">
        <w:rPr>
          <w:rFonts w:ascii="仿宋" w:eastAsia="仿宋" w:hAnsi="仿宋" w:cs="Times New Roman" w:hint="eastAsia"/>
          <w:sz w:val="32"/>
          <w:szCs w:val="32"/>
        </w:rPr>
        <w:t>罚下及</w:t>
      </w:r>
      <w:r w:rsidRPr="00B23CB0">
        <w:rPr>
          <w:rFonts w:ascii="仿宋" w:eastAsia="仿宋" w:hAnsi="仿宋" w:cs="Times New Roman"/>
          <w:sz w:val="32"/>
          <w:szCs w:val="32"/>
        </w:rPr>
        <w:t>驱离出场</w:t>
      </w:r>
      <w:r w:rsidRPr="00B23CB0">
        <w:rPr>
          <w:rFonts w:ascii="仿宋" w:eastAsia="仿宋" w:hAnsi="仿宋" w:cs="Times New Roman" w:hint="eastAsia"/>
          <w:sz w:val="32"/>
          <w:szCs w:val="32"/>
        </w:rPr>
        <w:t>等处罚</w:t>
      </w:r>
      <w:r w:rsidRPr="00B23CB0">
        <w:rPr>
          <w:rFonts w:ascii="仿宋" w:eastAsia="仿宋" w:hAnsi="仿宋" w:cs="Times New Roman"/>
          <w:sz w:val="32"/>
          <w:szCs w:val="32"/>
        </w:rPr>
        <w:t>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3.</w:t>
      </w:r>
      <w:r w:rsidRPr="00B23CB0">
        <w:rPr>
          <w:rFonts w:ascii="仿宋" w:eastAsia="仿宋" w:hAnsi="仿宋" w:cs="Times New Roman"/>
          <w:sz w:val="32"/>
          <w:szCs w:val="32"/>
        </w:rPr>
        <w:t>比赛中</w:t>
      </w:r>
      <w:r w:rsidRPr="00B23CB0">
        <w:rPr>
          <w:rFonts w:ascii="仿宋" w:eastAsia="仿宋" w:hAnsi="仿宋" w:cs="Times New Roman" w:hint="eastAsia"/>
          <w:sz w:val="32"/>
          <w:szCs w:val="32"/>
        </w:rPr>
        <w:t>出现</w:t>
      </w:r>
      <w:r w:rsidRPr="00B23CB0">
        <w:rPr>
          <w:rFonts w:ascii="仿宋" w:eastAsia="仿宋" w:hAnsi="仿宋" w:cs="Times New Roman"/>
          <w:sz w:val="32"/>
          <w:szCs w:val="32"/>
        </w:rPr>
        <w:t>技术问题</w:t>
      </w:r>
      <w:r w:rsidRPr="00B23CB0">
        <w:rPr>
          <w:rFonts w:ascii="仿宋" w:eastAsia="仿宋" w:hAnsi="仿宋" w:cs="Times New Roman" w:hint="eastAsia"/>
          <w:sz w:val="32"/>
          <w:szCs w:val="32"/>
        </w:rPr>
        <w:t>或纠纷等</w:t>
      </w:r>
      <w:r w:rsidRPr="00B23CB0">
        <w:rPr>
          <w:rFonts w:ascii="仿宋" w:eastAsia="仿宋" w:hAnsi="仿宋" w:cs="Times New Roman"/>
          <w:sz w:val="32"/>
          <w:szCs w:val="32"/>
        </w:rPr>
        <w:t>由组委会和各队领队</w:t>
      </w:r>
      <w:r w:rsidRPr="00B23CB0">
        <w:rPr>
          <w:rFonts w:ascii="仿宋" w:eastAsia="仿宋" w:hAnsi="仿宋" w:cs="Times New Roman" w:hint="eastAsia"/>
          <w:sz w:val="32"/>
          <w:szCs w:val="32"/>
        </w:rPr>
        <w:t>在赛后进行处理</w:t>
      </w:r>
      <w:r w:rsidRPr="00B23CB0">
        <w:rPr>
          <w:rFonts w:ascii="仿宋" w:eastAsia="仿宋" w:hAnsi="仿宋" w:cs="Times New Roman"/>
          <w:sz w:val="32"/>
          <w:szCs w:val="32"/>
        </w:rPr>
        <w:t>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4.因特殊情况，需要更改比赛日期或地点的，以组委会通知为准。</w:t>
      </w:r>
    </w:p>
    <w:p w:rsidR="00B662D9" w:rsidRPr="00B23CB0" w:rsidRDefault="008968CC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B23CB0">
        <w:rPr>
          <w:rFonts w:ascii="仿宋" w:eastAsia="仿宋" w:hAnsi="仿宋" w:cs="Times New Roman" w:hint="eastAsia"/>
          <w:sz w:val="32"/>
          <w:szCs w:val="32"/>
        </w:rPr>
        <w:t>5.本规程未尽事宜，另行通知。本规程解释权归主办单位所有。</w:t>
      </w:r>
    </w:p>
    <w:p w:rsidR="00B662D9" w:rsidRPr="00B23CB0" w:rsidRDefault="00B662D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sectPr w:rsidR="00B662D9" w:rsidRPr="00B23CB0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72" w:rsidRDefault="00136072" w:rsidP="00E45137">
      <w:r>
        <w:separator/>
      </w:r>
    </w:p>
  </w:endnote>
  <w:endnote w:type="continuationSeparator" w:id="0">
    <w:p w:rsidR="00136072" w:rsidRDefault="00136072" w:rsidP="00E4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等线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72" w:rsidRDefault="00136072" w:rsidP="00E45137">
      <w:r>
        <w:separator/>
      </w:r>
    </w:p>
  </w:footnote>
  <w:footnote w:type="continuationSeparator" w:id="0">
    <w:p w:rsidR="00136072" w:rsidRDefault="00136072" w:rsidP="00E4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0158"/>
    <w:multiLevelType w:val="singleLevel"/>
    <w:tmpl w:val="707601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73C4"/>
    <w:rsid w:val="00136072"/>
    <w:rsid w:val="00422352"/>
    <w:rsid w:val="008968CC"/>
    <w:rsid w:val="009C1990"/>
    <w:rsid w:val="00B23CB0"/>
    <w:rsid w:val="00B662D9"/>
    <w:rsid w:val="00E45137"/>
    <w:rsid w:val="0802662F"/>
    <w:rsid w:val="0D143360"/>
    <w:rsid w:val="0FBB31EA"/>
    <w:rsid w:val="193D7793"/>
    <w:rsid w:val="209673C4"/>
    <w:rsid w:val="27BA49BC"/>
    <w:rsid w:val="289551F1"/>
    <w:rsid w:val="31EA66E3"/>
    <w:rsid w:val="33583C02"/>
    <w:rsid w:val="39520E6D"/>
    <w:rsid w:val="3EBF4D8A"/>
    <w:rsid w:val="3EC97EFB"/>
    <w:rsid w:val="53223135"/>
    <w:rsid w:val="548B63CD"/>
    <w:rsid w:val="594624CD"/>
    <w:rsid w:val="5E3F3B35"/>
    <w:rsid w:val="624D393D"/>
    <w:rsid w:val="642F254F"/>
    <w:rsid w:val="68A37D95"/>
    <w:rsid w:val="6FE4223C"/>
    <w:rsid w:val="75906A26"/>
    <w:rsid w:val="778C7AE9"/>
    <w:rsid w:val="7A1009CF"/>
    <w:rsid w:val="7C1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4E28A"/>
  <w15:docId w15:val="{04844C1D-C2E1-4338-867D-E1ED778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E4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5137"/>
    <w:rPr>
      <w:kern w:val="2"/>
      <w:sz w:val="18"/>
      <w:szCs w:val="18"/>
    </w:rPr>
  </w:style>
  <w:style w:type="paragraph" w:styleId="a7">
    <w:name w:val="footer"/>
    <w:basedOn w:val="a"/>
    <w:link w:val="a8"/>
    <w:rsid w:val="00E4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451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去了远方</dc:creator>
  <cp:lastModifiedBy>gu</cp:lastModifiedBy>
  <cp:revision>7</cp:revision>
  <dcterms:created xsi:type="dcterms:W3CDTF">2021-03-15T11:02:00Z</dcterms:created>
  <dcterms:modified xsi:type="dcterms:W3CDTF">2021-03-30T08:28:00Z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CB7BD9CE67CC402593DDA52E6885F432</vt:lpwstr>
  </property>
</Properties>
</file>