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88E4F" w14:textId="735F576F" w:rsidR="001453F2" w:rsidRDefault="00210692" w:rsidP="00210692">
      <w:pPr>
        <w:jc w:val="center"/>
        <w:rPr>
          <w:rFonts w:ascii="黑体" w:eastAsia="黑体" w:hAnsi="黑体"/>
          <w:sz w:val="32"/>
          <w:szCs w:val="36"/>
        </w:rPr>
      </w:pPr>
      <w:r w:rsidRPr="00210692">
        <w:rPr>
          <w:rFonts w:ascii="黑体" w:eastAsia="黑体" w:hAnsi="黑体" w:hint="eastAsia"/>
          <w:sz w:val="32"/>
          <w:szCs w:val="36"/>
        </w:rPr>
        <w:t>巾帼簪花，一展芳华——学院开展三八国际妇女节簪花制作主题活动</w:t>
      </w:r>
    </w:p>
    <w:p w14:paraId="4EFF7DD0" w14:textId="77777777" w:rsidR="00210692" w:rsidRDefault="00210692" w:rsidP="00210692">
      <w:pPr>
        <w:jc w:val="center"/>
        <w:rPr>
          <w:rFonts w:ascii="黑体" w:eastAsia="黑体" w:hAnsi="黑体"/>
          <w:sz w:val="32"/>
          <w:szCs w:val="36"/>
        </w:rPr>
      </w:pPr>
    </w:p>
    <w:p w14:paraId="6C27722C" w14:textId="1B8392D4" w:rsidR="00210692" w:rsidRPr="00210692" w:rsidRDefault="00210692" w:rsidP="00210692">
      <w:pPr>
        <w:pStyle w:val="ae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 w:rsidRPr="00210692">
        <w:rPr>
          <w:rFonts w:ascii="仿宋" w:eastAsia="仿宋" w:hAnsi="仿宋" w:hint="eastAsia"/>
          <w:color w:val="333333"/>
          <w:sz w:val="28"/>
          <w:szCs w:val="28"/>
        </w:rPr>
        <w:t>为进一步弘扬优秀传统文化，</w:t>
      </w:r>
      <w:r w:rsidRPr="00210692">
        <w:rPr>
          <w:rFonts w:ascii="仿宋" w:eastAsia="仿宋" w:hAnsi="仿宋" w:cs="Arial"/>
          <w:color w:val="191919"/>
          <w:sz w:val="28"/>
          <w:szCs w:val="28"/>
          <w:shd w:val="clear" w:color="auto" w:fill="FFFFFF"/>
        </w:rPr>
        <w:t>树立健康向上、充满活力的巾帼形象，</w:t>
      </w:r>
      <w:r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3月6日下午，</w:t>
      </w:r>
      <w:r w:rsidRPr="00210692">
        <w:rPr>
          <w:rFonts w:ascii="仿宋" w:eastAsia="仿宋" w:hAnsi="仿宋" w:cs="Arial" w:hint="eastAsia"/>
          <w:color w:val="191919"/>
          <w:sz w:val="28"/>
          <w:szCs w:val="28"/>
          <w:shd w:val="clear" w:color="auto" w:fill="FFFFFF"/>
        </w:rPr>
        <w:t>中医学院、中西医结合学院分工会联合举办了</w:t>
      </w:r>
      <w:r w:rsidRPr="00210692">
        <w:rPr>
          <w:rFonts w:ascii="仿宋" w:eastAsia="仿宋" w:hAnsi="仿宋" w:hint="eastAsia"/>
          <w:sz w:val="28"/>
          <w:szCs w:val="28"/>
        </w:rPr>
        <w:t>三八国际妇女节簪花制作主题活动</w:t>
      </w:r>
      <w:r w:rsidRPr="00210692">
        <w:rPr>
          <w:rFonts w:ascii="仿宋" w:eastAsia="仿宋" w:hAnsi="仿宋" w:hint="eastAsia"/>
          <w:color w:val="333333"/>
          <w:sz w:val="28"/>
          <w:szCs w:val="28"/>
        </w:rPr>
        <w:t>。</w:t>
      </w:r>
    </w:p>
    <w:p w14:paraId="4F8F8F91" w14:textId="5EB288E1" w:rsidR="00210692" w:rsidRDefault="00210692" w:rsidP="00210692">
      <w:pPr>
        <w:pStyle w:val="ae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>
        <w:rPr>
          <w:rFonts w:ascii="仿宋" w:eastAsia="仿宋" w:hAnsi="仿宋" w:hint="eastAsia"/>
          <w:color w:val="333333"/>
          <w:sz w:val="28"/>
          <w:szCs w:val="28"/>
        </w:rPr>
        <w:t>活动伊始，</w:t>
      </w:r>
      <w:r w:rsidRPr="00210692">
        <w:rPr>
          <w:rFonts w:ascii="仿宋" w:eastAsia="仿宋" w:hAnsi="仿宋" w:hint="eastAsia"/>
          <w:color w:val="333333"/>
          <w:sz w:val="28"/>
          <w:szCs w:val="28"/>
        </w:rPr>
        <w:t>专业的美学老师</w:t>
      </w:r>
      <w:r w:rsidR="007E0E17">
        <w:rPr>
          <w:rFonts w:ascii="仿宋" w:eastAsia="仿宋" w:hAnsi="仿宋" w:hint="eastAsia"/>
          <w:color w:val="333333"/>
          <w:sz w:val="28"/>
          <w:szCs w:val="28"/>
        </w:rPr>
        <w:t>详细</w:t>
      </w:r>
      <w:r w:rsidRPr="00210692">
        <w:rPr>
          <w:rFonts w:ascii="仿宋" w:eastAsia="仿宋" w:hAnsi="仿宋" w:hint="eastAsia"/>
          <w:color w:val="333333"/>
          <w:sz w:val="28"/>
          <w:szCs w:val="28"/>
        </w:rPr>
        <w:t>介绍了簪花的制作技艺及相关文化知识。制作环节，大家各自挑选心仪的发簪样式，缠绕、组合、胶粘，将各种材料和配饰巧妙地搭配在一起，</w:t>
      </w:r>
      <w:r w:rsidRPr="00210692">
        <w:rPr>
          <w:rFonts w:ascii="仿宋" w:eastAsia="仿宋" w:hAnsi="仿宋"/>
          <w:color w:val="333333"/>
          <w:sz w:val="28"/>
          <w:szCs w:val="28"/>
        </w:rPr>
        <w:t>做出了</w:t>
      </w:r>
      <w:r>
        <w:rPr>
          <w:rFonts w:ascii="仿宋" w:eastAsia="仿宋" w:hAnsi="仿宋" w:hint="eastAsia"/>
          <w:color w:val="333333"/>
          <w:sz w:val="28"/>
          <w:szCs w:val="28"/>
        </w:rPr>
        <w:t>别具风韵</w:t>
      </w:r>
      <w:r w:rsidRPr="00210692">
        <w:rPr>
          <w:rFonts w:ascii="仿宋" w:eastAsia="仿宋" w:hAnsi="仿宋"/>
          <w:color w:val="333333"/>
          <w:sz w:val="28"/>
          <w:szCs w:val="28"/>
        </w:rPr>
        <w:t>的簪花作品。</w:t>
      </w:r>
    </w:p>
    <w:p w14:paraId="60350260" w14:textId="4A20A18C" w:rsidR="00C278D9" w:rsidRDefault="00C278D9" w:rsidP="00C278D9">
      <w:pPr>
        <w:pStyle w:val="ae"/>
        <w:shd w:val="clear" w:color="auto" w:fill="FFFFFF"/>
        <w:spacing w:before="0" w:beforeAutospacing="0" w:after="0" w:afterAutospacing="0" w:line="360" w:lineRule="auto"/>
        <w:rPr>
          <w:rFonts w:ascii="仿宋" w:eastAsia="仿宋" w:hAnsi="仿宋"/>
          <w:color w:val="333333"/>
          <w:sz w:val="28"/>
          <w:szCs w:val="28"/>
        </w:rPr>
      </w:pPr>
      <w:r w:rsidRPr="00C278D9">
        <w:rPr>
          <w:rFonts w:ascii="仿宋" w:eastAsia="仿宋" w:hAnsi="仿宋"/>
          <w:noProof/>
          <w:color w:val="333333"/>
          <w:sz w:val="28"/>
          <w:szCs w:val="28"/>
        </w:rPr>
        <w:drawing>
          <wp:inline distT="0" distB="0" distL="0" distR="0" wp14:anchorId="090AE678" wp14:editId="153CFAD7">
            <wp:extent cx="4984750" cy="3322966"/>
            <wp:effectExtent l="0" t="0" r="0" b="0"/>
            <wp:docPr id="989789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01" cy="33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5E8EF" w14:textId="48E5B80C" w:rsidR="00C278D9" w:rsidRPr="00210692" w:rsidRDefault="00C278D9" w:rsidP="00C278D9">
      <w:pPr>
        <w:pStyle w:val="ae"/>
        <w:shd w:val="clear" w:color="auto" w:fill="FFFFFF"/>
        <w:spacing w:before="0" w:beforeAutospacing="0" w:after="0" w:afterAutospacing="0" w:line="360" w:lineRule="auto"/>
        <w:rPr>
          <w:rFonts w:ascii="仿宋" w:eastAsia="仿宋" w:hAnsi="仿宋"/>
          <w:color w:val="333333"/>
          <w:sz w:val="28"/>
          <w:szCs w:val="28"/>
        </w:rPr>
      </w:pPr>
      <w:r w:rsidRPr="00C278D9">
        <w:rPr>
          <w:rFonts w:ascii="仿宋" w:eastAsia="仿宋" w:hAnsi="仿宋"/>
          <w:noProof/>
          <w:color w:val="333333"/>
          <w:sz w:val="28"/>
          <w:szCs w:val="28"/>
        </w:rPr>
        <w:lastRenderedPageBreak/>
        <w:drawing>
          <wp:inline distT="0" distB="0" distL="0" distR="0" wp14:anchorId="2DE35950" wp14:editId="483786D8">
            <wp:extent cx="5274310" cy="3515995"/>
            <wp:effectExtent l="0" t="0" r="0" b="0"/>
            <wp:docPr id="11358495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780D3" w14:textId="1D1556B0" w:rsidR="00210692" w:rsidRPr="00210692" w:rsidRDefault="00210692" w:rsidP="00210692">
      <w:pPr>
        <w:pStyle w:val="ae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仿宋" w:eastAsia="仿宋" w:hAnsi="仿宋"/>
          <w:color w:val="333333"/>
          <w:sz w:val="28"/>
          <w:szCs w:val="28"/>
        </w:rPr>
      </w:pPr>
      <w:r w:rsidRPr="00210692">
        <w:rPr>
          <w:rFonts w:ascii="仿宋" w:eastAsia="仿宋" w:hAnsi="仿宋" w:hint="eastAsia"/>
          <w:color w:val="333333"/>
          <w:sz w:val="28"/>
          <w:szCs w:val="28"/>
        </w:rPr>
        <w:t>琉璃成花，鬓簪芳华。</w:t>
      </w:r>
      <w:r w:rsidRPr="00210692">
        <w:rPr>
          <w:rFonts w:ascii="仿宋" w:eastAsia="仿宋" w:hAnsi="仿宋"/>
          <w:color w:val="333333"/>
          <w:sz w:val="28"/>
          <w:szCs w:val="28"/>
        </w:rPr>
        <w:t>本次活动</w:t>
      </w:r>
      <w:r w:rsidRPr="00210692">
        <w:rPr>
          <w:rFonts w:ascii="仿宋" w:eastAsia="仿宋" w:hAnsi="仿宋" w:hint="eastAsia"/>
          <w:color w:val="333333"/>
          <w:sz w:val="28"/>
          <w:szCs w:val="28"/>
        </w:rPr>
        <w:t>穿越古今，带领全体女教工一起探寻传统工艺之美，沉浸式领略到了中华优秀传统文化的精彩与无限韵味。</w:t>
      </w:r>
    </w:p>
    <w:p w14:paraId="4894C44A" w14:textId="3A929026" w:rsidR="00210692" w:rsidRPr="00210692" w:rsidRDefault="00C278D9" w:rsidP="00C278D9">
      <w:pPr>
        <w:pStyle w:val="ae"/>
        <w:shd w:val="clear" w:color="auto" w:fill="FFFFFF"/>
        <w:spacing w:before="0" w:beforeAutospacing="0" w:after="0" w:afterAutospacing="0" w:line="360" w:lineRule="auto"/>
        <w:rPr>
          <w:rFonts w:ascii="仿宋" w:eastAsia="仿宋" w:hAnsi="仿宋"/>
          <w:color w:val="333333"/>
          <w:sz w:val="28"/>
          <w:szCs w:val="28"/>
        </w:rPr>
      </w:pPr>
      <w:r w:rsidRPr="00C278D9">
        <w:rPr>
          <w:rFonts w:ascii="仿宋" w:eastAsia="仿宋" w:hAnsi="仿宋"/>
          <w:noProof/>
          <w:color w:val="333333"/>
          <w:sz w:val="28"/>
          <w:szCs w:val="28"/>
        </w:rPr>
        <w:drawing>
          <wp:inline distT="0" distB="0" distL="0" distR="0" wp14:anchorId="4318C1AD" wp14:editId="0DD1E47F">
            <wp:extent cx="5274310" cy="3956050"/>
            <wp:effectExtent l="0" t="0" r="0" b="0"/>
            <wp:docPr id="1628038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692" w:rsidRPr="002106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0CB35" w14:textId="77777777" w:rsidR="00333311" w:rsidRDefault="00333311" w:rsidP="007E0E17">
      <w:r>
        <w:separator/>
      </w:r>
    </w:p>
  </w:endnote>
  <w:endnote w:type="continuationSeparator" w:id="0">
    <w:p w14:paraId="2BB7892D" w14:textId="77777777" w:rsidR="00333311" w:rsidRDefault="00333311" w:rsidP="007E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E9E30" w14:textId="77777777" w:rsidR="00333311" w:rsidRDefault="00333311" w:rsidP="007E0E17">
      <w:r>
        <w:separator/>
      </w:r>
    </w:p>
  </w:footnote>
  <w:footnote w:type="continuationSeparator" w:id="0">
    <w:p w14:paraId="0F42C1B1" w14:textId="77777777" w:rsidR="00333311" w:rsidRDefault="00333311" w:rsidP="007E0E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0692"/>
    <w:rsid w:val="001453F2"/>
    <w:rsid w:val="00210692"/>
    <w:rsid w:val="00333311"/>
    <w:rsid w:val="007E0E17"/>
    <w:rsid w:val="00C2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9C859D"/>
  <w15:chartTrackingRefBased/>
  <w15:docId w15:val="{586ECBEC-5074-412E-A1AE-BD790DDBA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1069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6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069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069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069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069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069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069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1069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106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106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1069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1069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1069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1069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1069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1069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1069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106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069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106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06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106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069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10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0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1069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10692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2106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7E0E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7E0E17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7E0E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7E0E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1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睦 何</dc:creator>
  <cp:keywords/>
  <dc:description/>
  <cp:lastModifiedBy>睦 何</cp:lastModifiedBy>
  <cp:revision>2</cp:revision>
  <dcterms:created xsi:type="dcterms:W3CDTF">2024-03-06T10:55:00Z</dcterms:created>
  <dcterms:modified xsi:type="dcterms:W3CDTF">2024-03-06T11:26:00Z</dcterms:modified>
</cp:coreProperties>
</file>